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60" w:rsidRDefault="00E32460" w:rsidP="00E32460">
      <w:pPr>
        <w:shd w:val="clear" w:color="auto" w:fill="E7E6E6" w:themeFill="background2"/>
        <w:spacing w:after="0" w:line="240" w:lineRule="auto"/>
        <w:contextualSpacing/>
        <w:rPr>
          <w:rFonts w:cs="Calibri"/>
          <w:color w:val="2E74B5" w:themeColor="accent1" w:themeShade="BF"/>
          <w:sz w:val="28"/>
          <w:szCs w:val="28"/>
        </w:rPr>
      </w:pPr>
      <w:r>
        <w:rPr>
          <w:rFonts w:cs="Calibri"/>
          <w:color w:val="2E74B5" w:themeColor="accent1" w:themeShade="BF"/>
          <w:sz w:val="28"/>
          <w:szCs w:val="28"/>
        </w:rPr>
        <w:t>PSYCHOLOGIA LEKARSKA</w:t>
      </w:r>
    </w:p>
    <w:p w:rsidR="00E32460" w:rsidRDefault="00E32460" w:rsidP="00E32460">
      <w:pPr>
        <w:pStyle w:val="Tekstpodstawowy"/>
        <w:spacing w:after="0" w:line="240" w:lineRule="auto"/>
        <w:contextualSpacing/>
        <w:rPr>
          <w:color w:val="0070C0"/>
          <w:sz w:val="28"/>
          <w:szCs w:val="28"/>
          <w:lang w:eastAsia="pl-PL"/>
        </w:rPr>
      </w:pPr>
      <w:r>
        <w:rPr>
          <w:color w:val="0070C0"/>
          <w:sz w:val="28"/>
          <w:szCs w:val="28"/>
          <w:lang w:eastAsia="pl-PL"/>
        </w:rPr>
        <w:t>II rok kierunek lekarsko - dentystyczny, 45 godzin</w:t>
      </w:r>
      <w:r>
        <w:rPr>
          <w:color w:val="0070C0"/>
          <w:sz w:val="28"/>
          <w:szCs w:val="28"/>
          <w:lang w:eastAsia="pl-PL"/>
        </w:rPr>
        <w:br/>
        <w:t>rok akademicki 2024/2025</w:t>
      </w:r>
      <w:r>
        <w:rPr>
          <w:color w:val="0070C0"/>
          <w:sz w:val="28"/>
          <w:szCs w:val="28"/>
          <w:lang w:eastAsia="pl-PL"/>
        </w:rPr>
        <w:br/>
      </w:r>
      <w:r>
        <w:rPr>
          <w:color w:val="0070C0"/>
          <w:sz w:val="28"/>
          <w:szCs w:val="28"/>
          <w:lang w:eastAsia="pl-PL"/>
        </w:rPr>
        <w:br/>
      </w:r>
      <w:r>
        <w:rPr>
          <w:sz w:val="24"/>
          <w:szCs w:val="24"/>
          <w:lang w:eastAsia="pl-PL"/>
        </w:rPr>
        <w:t>SEMESTR ZIMOWY</w:t>
      </w:r>
    </w:p>
    <w:tbl>
      <w:tblPr>
        <w:tblW w:w="104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54"/>
        <w:gridCol w:w="1844"/>
        <w:gridCol w:w="3195"/>
        <w:gridCol w:w="2791"/>
      </w:tblGrid>
      <w:tr w:rsidR="00E32460" w:rsidTr="002731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:rsidR="00E32460" w:rsidRDefault="00E32460" w:rsidP="00273127">
            <w:pPr>
              <w:spacing w:before="120" w:after="0" w:line="360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Grupa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:rsidR="00E32460" w:rsidRDefault="00E32460" w:rsidP="00273127">
            <w:pPr>
              <w:spacing w:before="120" w:after="0" w:line="360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Dzień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:rsidR="00E32460" w:rsidRDefault="00E32460" w:rsidP="00273127">
            <w:pPr>
              <w:spacing w:before="120" w:after="0" w:line="360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Godziny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:rsidR="00E32460" w:rsidRDefault="00E32460" w:rsidP="00273127">
            <w:pPr>
              <w:spacing w:before="120" w:after="0" w:line="360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Prowadzący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E32460" w:rsidRDefault="00E32460" w:rsidP="00273127">
            <w:pPr>
              <w:spacing w:before="120" w:after="0" w:line="360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Sala</w:t>
            </w:r>
          </w:p>
        </w:tc>
      </w:tr>
      <w:tr w:rsidR="00E32460" w:rsidTr="002731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jc w:val="center"/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09.30–11.45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dr A. Pastuszak-Draxler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CDK, Aula C</w:t>
            </w:r>
          </w:p>
        </w:tc>
      </w:tr>
      <w:tr w:rsidR="00E32460" w:rsidTr="002731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jc w:val="center"/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11.45–14.00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dr A. Pastuszak-Draxler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32460" w:rsidRDefault="00E32460" w:rsidP="0027312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CDK, Aula C</w:t>
            </w:r>
          </w:p>
        </w:tc>
      </w:tr>
      <w:tr w:rsidR="00E32460" w:rsidTr="002731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2F92"/>
          </w:tcPr>
          <w:p w:rsidR="00E32460" w:rsidRDefault="00E32460" w:rsidP="00273127">
            <w:pPr>
              <w:spacing w:after="0" w:line="240" w:lineRule="auto"/>
              <w:contextualSpacing/>
              <w:jc w:val="center"/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2F92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Wtorek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2F92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16.30–18.45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2F92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R. </w:t>
            </w:r>
            <w:proofErr w:type="spellStart"/>
            <w:r>
              <w:rPr>
                <w:sz w:val="24"/>
                <w:szCs w:val="24"/>
              </w:rPr>
              <w:t>Epa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F92"/>
          </w:tcPr>
          <w:p w:rsidR="00E32460" w:rsidRDefault="00E32460" w:rsidP="0027312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CDK, Aula C</w:t>
            </w:r>
          </w:p>
        </w:tc>
      </w:tr>
      <w:tr w:rsidR="00E32460" w:rsidTr="002731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DFF"/>
          </w:tcPr>
          <w:p w:rsidR="00E32460" w:rsidRDefault="00E32460" w:rsidP="00273127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DFF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Środa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DFF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13.45–16.00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DFF"/>
          </w:tcPr>
          <w:p w:rsidR="00E32460" w:rsidRDefault="00E32460" w:rsidP="002731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K. Olszewska-Turek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DFF"/>
          </w:tcPr>
          <w:p w:rsidR="00E32460" w:rsidRDefault="00E32460" w:rsidP="0027312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CDK, Aula C</w:t>
            </w:r>
          </w:p>
        </w:tc>
      </w:tr>
    </w:tbl>
    <w:p w:rsidR="00E32460" w:rsidRDefault="00E32460" w:rsidP="00E32460">
      <w:pPr>
        <w:pStyle w:val="Tekstpodstawowy"/>
        <w:rPr>
          <w:b/>
          <w:color w:val="2E74B5" w:themeColor="accent1" w:themeShade="BF"/>
          <w:lang w:eastAsia="pl-PL"/>
        </w:rPr>
      </w:pPr>
      <w:r>
        <w:rPr>
          <w:b/>
          <w:color w:val="2E74B5" w:themeColor="accent1" w:themeShade="BF"/>
          <w:lang w:eastAsia="pl-PL"/>
        </w:rPr>
        <w:t xml:space="preserve">Koordynator zajęć: dr Roksana </w:t>
      </w:r>
      <w:proofErr w:type="spellStart"/>
      <w:r>
        <w:rPr>
          <w:b/>
          <w:color w:val="2E74B5" w:themeColor="accent1" w:themeShade="BF"/>
          <w:lang w:eastAsia="pl-PL"/>
        </w:rPr>
        <w:t>Epa</w:t>
      </w:r>
      <w:proofErr w:type="spellEnd"/>
    </w:p>
    <w:p w:rsidR="00D36E41" w:rsidRDefault="00D36E41" w:rsidP="00E32460">
      <w:pPr>
        <w:ind w:left="-567"/>
      </w:pPr>
      <w:bookmarkStart w:id="0" w:name="_GoBack"/>
      <w:bookmarkEnd w:id="0"/>
    </w:p>
    <w:sectPr w:rsidR="00D36E41" w:rsidSect="00E32460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60"/>
    <w:rsid w:val="00D36E41"/>
    <w:rsid w:val="00E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0E3F2-BFD5-49D3-9809-51F22DBC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460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2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246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Noga</dc:creator>
  <cp:keywords/>
  <dc:description/>
  <cp:lastModifiedBy>Magdalena Noga</cp:lastModifiedBy>
  <cp:revision>1</cp:revision>
  <dcterms:created xsi:type="dcterms:W3CDTF">2024-09-23T09:18:00Z</dcterms:created>
  <dcterms:modified xsi:type="dcterms:W3CDTF">2024-09-23T09:19:00Z</dcterms:modified>
</cp:coreProperties>
</file>